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A" w:rsidRPr="005E760B" w:rsidRDefault="0051040A" w:rsidP="0051040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15</w:t>
      </w:r>
      <w:r w:rsidR="009F33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51040A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9F33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51040A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51040A" w:rsidRPr="00A70296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1040A" w:rsidRPr="005E760B" w:rsidRDefault="0051040A" w:rsidP="0051040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51040A" w:rsidRPr="00831F05" w:rsidRDefault="0051040A" w:rsidP="0051040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51040A" w:rsidRDefault="0051040A" w:rsidP="005104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51040A" w:rsidRPr="001C086B" w:rsidRDefault="0051040A" w:rsidP="0051040A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51040A" w:rsidRPr="005E760B" w:rsidRDefault="0051040A" w:rsidP="0051040A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Commission (CWC) report dated 0</w:t>
      </w:r>
      <w:r w:rsidR="009F33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.11.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High, Moderate and Low flood sites in the country. </w:t>
      </w:r>
    </w:p>
    <w:p w:rsidR="0051040A" w:rsidRPr="00266CB0" w:rsidRDefault="0051040A" w:rsidP="005104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51040A" w:rsidRPr="008044AC" w:rsidRDefault="0051040A" w:rsidP="0051040A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51040A" w:rsidRPr="005B64A4" w:rsidRDefault="0051040A" w:rsidP="0051040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B64A4" w:rsidRDefault="005B64A4" w:rsidP="005B64A4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5B64A4" w:rsidRDefault="005B64A4" w:rsidP="005B64A4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C51939" w:rsidRPr="00C51939" w:rsidRDefault="00C51939" w:rsidP="00C51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>07 November (Day 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939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C51939">
        <w:rPr>
          <w:rFonts w:ascii="Times New Roman" w:hAnsi="Times New Roman" w:cs="Times New Roman"/>
          <w:sz w:val="24"/>
          <w:szCs w:val="24"/>
        </w:rPr>
        <w:t xml:space="preserve"> weather warning. </w:t>
      </w:r>
    </w:p>
    <w:p w:rsidR="00C51939" w:rsidRPr="00C51939" w:rsidRDefault="00C51939" w:rsidP="00C51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>08 November (Day 2):</w:t>
      </w: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51939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C51939">
        <w:rPr>
          <w:rFonts w:ascii="Times New Roman" w:hAnsi="Times New Roman" w:cs="Times New Roman"/>
          <w:sz w:val="24"/>
          <w:szCs w:val="24"/>
        </w:rPr>
        <w:t> weather warning.</w:t>
      </w:r>
    </w:p>
    <w:p w:rsidR="00C51939" w:rsidRPr="00C51939" w:rsidRDefault="00C51939" w:rsidP="00C51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>09  November</w:t>
      </w:r>
      <w:proofErr w:type="gramEnd"/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> (Day 3):</w:t>
      </w:r>
      <w:r w:rsidRPr="00C51939">
        <w:rPr>
          <w:rFonts w:ascii="Times New Roman" w:hAnsi="Times New Roman" w:cs="Times New Roman"/>
          <w:sz w:val="24"/>
          <w:szCs w:val="24"/>
        </w:rPr>
        <w:t xml:space="preserve">♦  No weather warning. </w:t>
      </w:r>
    </w:p>
    <w:p w:rsidR="00C51939" w:rsidRPr="00C51939" w:rsidRDefault="00C51939" w:rsidP="00C5193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>10 November (Day 4):</w:t>
      </w: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51939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C51939">
        <w:rPr>
          <w:rFonts w:ascii="Times New Roman" w:hAnsi="Times New Roman" w:cs="Times New Roman"/>
          <w:sz w:val="24"/>
          <w:szCs w:val="24"/>
        </w:rPr>
        <w:t xml:space="preserve"> weather warning. </w:t>
      </w:r>
    </w:p>
    <w:p w:rsidR="005B64A4" w:rsidRPr="00C51939" w:rsidRDefault="00C51939" w:rsidP="00C5193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>11 November (Day 5):</w:t>
      </w:r>
      <w:r w:rsidRPr="00C5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51939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C51939">
        <w:rPr>
          <w:rFonts w:ascii="Times New Roman" w:hAnsi="Times New Roman" w:cs="Times New Roman"/>
          <w:sz w:val="24"/>
          <w:szCs w:val="24"/>
        </w:rPr>
        <w:t> weather warning.</w:t>
      </w: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 w:rsidR="006D3B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(1</w:t>
      </w:r>
      <w:r w:rsidR="00C519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6D3B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/11/2016 TO 1</w:t>
      </w:r>
      <w:r w:rsidR="00C519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/2016):-</w:t>
      </w:r>
    </w:p>
    <w:p w:rsidR="005A24B1" w:rsidRDefault="005A24B1" w:rsidP="005A24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1939" w:rsidRDefault="00C51939" w:rsidP="005A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9">
        <w:rPr>
          <w:rFonts w:ascii="Times New Roman" w:hAnsi="Times New Roman" w:cs="Times New Roman"/>
          <w:sz w:val="24"/>
          <w:szCs w:val="24"/>
        </w:rPr>
        <w:t>♦ 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939">
        <w:rPr>
          <w:rFonts w:ascii="Times New Roman" w:hAnsi="Times New Roman" w:cs="Times New Roman"/>
          <w:sz w:val="24"/>
          <w:szCs w:val="24"/>
        </w:rPr>
        <w:t>Rain very likely at a few places over extreme south peninsular India and Andaman &amp; 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939">
        <w:rPr>
          <w:rFonts w:ascii="Times New Roman" w:hAnsi="Times New Roman" w:cs="Times New Roman"/>
          <w:sz w:val="24"/>
          <w:szCs w:val="24"/>
        </w:rPr>
        <w:t xml:space="preserve">Nicobar Islands. </w:t>
      </w:r>
    </w:p>
    <w:p w:rsidR="005B64A4" w:rsidRPr="00C51939" w:rsidRDefault="00C51939" w:rsidP="005A2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1939">
        <w:rPr>
          <w:rFonts w:ascii="Times New Roman" w:hAnsi="Times New Roman" w:cs="Times New Roman"/>
          <w:sz w:val="24"/>
          <w:szCs w:val="24"/>
        </w:rPr>
        <w:t xml:space="preserve">♦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939">
        <w:rPr>
          <w:rFonts w:ascii="Times New Roman" w:hAnsi="Times New Roman" w:cs="Times New Roman"/>
          <w:sz w:val="24"/>
          <w:szCs w:val="24"/>
        </w:rPr>
        <w:t>Rain very likely at isolated places over Nagaland, Manipur, Mizoram &amp; Tripura.</w:t>
      </w: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43266D" w:rsidRPr="0092641D" w:rsidRDefault="0043266D" w:rsidP="0051040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E61F7" w:rsidRDefault="00FE61F7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Pr="005E760B" w:rsidRDefault="0051040A" w:rsidP="0051040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266C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</w:t>
      </w:r>
      <w:r w:rsidR="003617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</w:t>
      </w:r>
      <w:r w:rsidR="003617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753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51040A" w:rsidRDefault="0051040A" w:rsidP="005104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Pr="00F163A1" w:rsidRDefault="0051040A" w:rsidP="0051040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Pr="00763DE4" w:rsidRDefault="0051040A" w:rsidP="0051040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66CB0"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50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51040A" w:rsidRPr="00201720" w:rsidRDefault="0051040A" w:rsidP="005104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51040A" w:rsidRPr="00F163A1" w:rsidRDefault="0051040A" w:rsidP="0051040A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D90A47" w:rsidRPr="00BB616F" w:rsidRDefault="0051040A" w:rsidP="008D7C2F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26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H.P, 01 team consisting of 50</w:t>
      </w:r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D90A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>, NDRF along with 03 boats of 7</w:t>
      </w:r>
      <w:r w:rsidRPr="00D90A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9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02.07.2016 in c/w pre-positioning of Monsoon 2016. </w:t>
      </w:r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Team reached at 022115 hrs. Further SOs-03, Ors-30 total-33 </w:t>
      </w:r>
      <w:proofErr w:type="spellStart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>pers</w:t>
      </w:r>
      <w:proofErr w:type="spellEnd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conducting </w:t>
      </w:r>
      <w:proofErr w:type="spellStart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>Famex</w:t>
      </w:r>
      <w:proofErr w:type="spellEnd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/CAP at </w:t>
      </w:r>
      <w:proofErr w:type="spellStart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>Kangra</w:t>
      </w:r>
      <w:proofErr w:type="spellEnd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(HP) </w:t>
      </w:r>
      <w:proofErr w:type="spellStart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>w.e.f</w:t>
      </w:r>
      <w:proofErr w:type="spellEnd"/>
      <w:r w:rsidR="004009CD" w:rsidRPr="004009CD">
        <w:rPr>
          <w:rFonts w:ascii="Times New Roman" w:hAnsi="Times New Roman" w:cs="Times New Roman"/>
          <w:bCs/>
          <w:sz w:val="24"/>
          <w:szCs w:val="24"/>
          <w:lang w:eastAsia="en-IN"/>
        </w:rPr>
        <w:t>. 02.11.2016 to 16.11.2016.</w:t>
      </w:r>
    </w:p>
    <w:p w:rsidR="00955A82" w:rsidRPr="00955A82" w:rsidRDefault="00955A82" w:rsidP="00955A8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8"/>
          <w:szCs w:val="24"/>
        </w:rPr>
      </w:pPr>
    </w:p>
    <w:p w:rsidR="0051040A" w:rsidRPr="00540B38" w:rsidRDefault="0051040A" w:rsidP="00955A8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8"/>
          <w:szCs w:val="24"/>
        </w:rPr>
      </w:pPr>
    </w:p>
    <w:p w:rsidR="0051040A" w:rsidRPr="00955A82" w:rsidRDefault="0051040A" w:rsidP="0051040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Default="0051040A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</w:t>
      </w:r>
      <w:r w:rsidR="0092620B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On 06.10.2016 Team deployed </w:t>
      </w:r>
      <w:proofErr w:type="gram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at 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Devra</w:t>
      </w:r>
      <w:proofErr w:type="spellEnd"/>
      <w:proofErr w:type="gram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Dam,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Kanki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Dam,Vada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Talaw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, line Tank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Ghat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, in c/w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Kartik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Chhath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Puja-2016 for emergency response.</w:t>
      </w:r>
    </w:p>
    <w:p w:rsidR="008445A9" w:rsidRPr="00076CCA" w:rsidRDefault="008445A9" w:rsidP="008445A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8445A9" w:rsidRPr="00674DE3" w:rsidRDefault="008445A9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In  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K</w:t>
      </w:r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urji</w:t>
      </w:r>
      <w:proofErr w:type="spellEnd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Digha</w:t>
      </w:r>
      <w:proofErr w:type="spellEnd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Patipul</w:t>
      </w:r>
      <w:proofErr w:type="spellEnd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Patna</w:t>
      </w:r>
      <w:r w:rsidR="00674DE3">
        <w:rPr>
          <w:rFonts w:ascii="Times New Roman" w:hAnsi="Times New Roman" w:cs="Times New Roman"/>
          <w:bCs/>
          <w:sz w:val="24"/>
          <w:szCs w:val="24"/>
          <w:lang w:val="en-GB"/>
        </w:rPr>
        <w:t>, Bihar</w:t>
      </w:r>
      <w:r w:rsidR="0043117B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56ADC">
        <w:rPr>
          <w:rFonts w:ascii="Times New Roman" w:hAnsi="Times New Roman" w:cs="Times New Roman"/>
          <w:sz w:val="24"/>
          <w:szCs w:val="24"/>
          <w:lang w:eastAsia="en-IN"/>
        </w:rPr>
        <w:t>01</w:t>
      </w:r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 team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consisting </w:t>
      </w:r>
      <w:r w:rsidR="008D7C2F">
        <w:rPr>
          <w:rFonts w:ascii="Times New Roman" w:hAnsi="Times New Roman" w:cs="Times New Roman"/>
          <w:sz w:val="24"/>
          <w:szCs w:val="24"/>
          <w:lang w:eastAsia="en-IN"/>
        </w:rPr>
        <w:t xml:space="preserve"> of </w:t>
      </w:r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45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personnel </w:t>
      </w:r>
      <w:proofErr w:type="spellStart"/>
      <w:r w:rsidRPr="008445A9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 06 boats 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>of 9</w:t>
      </w:r>
      <w:r w:rsidR="00CE1EBE" w:rsidRPr="00CE1EBE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 xml:space="preserve"> BN NDRF </w:t>
      </w:r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with OBM, MFR, CSSR and other DM equipment </w:t>
      </w:r>
      <w:r w:rsidR="001B0BF5">
        <w:rPr>
          <w:rFonts w:ascii="Times New Roman" w:hAnsi="Times New Roman" w:cs="Times New Roman"/>
          <w:sz w:val="24"/>
          <w:szCs w:val="24"/>
          <w:lang w:eastAsia="en-IN"/>
        </w:rPr>
        <w:t xml:space="preserve">has been </w:t>
      </w:r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deployed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in connection with </w:t>
      </w:r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 disaster related emergency during </w:t>
      </w:r>
      <w:proofErr w:type="spellStart"/>
      <w:r w:rsidRPr="008445A9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8445A9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8445A9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674DE3" w:rsidRPr="00086FB6" w:rsidRDefault="00674DE3" w:rsidP="00674DE3">
      <w:pPr>
        <w:pStyle w:val="ListParagraph"/>
        <w:rPr>
          <w:rFonts w:ascii="Times New Roman" w:hAnsi="Times New Roman" w:cs="Times New Roman"/>
          <w:bCs/>
          <w:sz w:val="8"/>
          <w:szCs w:val="24"/>
          <w:lang w:val="en-GB"/>
        </w:rPr>
      </w:pPr>
    </w:p>
    <w:p w:rsidR="00674DE3" w:rsidRPr="003A5C3D" w:rsidRDefault="00674DE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Digha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Patipur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Pipapul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), Patna, Bihar</w:t>
      </w:r>
      <w:r w:rsidR="0043117B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D268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01 team consisting of 4</w:t>
      </w:r>
      <w:r w:rsidR="0092620B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="00D268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personnel </w:t>
      </w:r>
      <w:proofErr w:type="spellStart"/>
      <w:r w:rsidR="00D26849">
        <w:rPr>
          <w:rFonts w:ascii="Times New Roman" w:hAnsi="Times New Roman" w:cs="Times New Roman"/>
          <w:bCs/>
          <w:sz w:val="24"/>
          <w:szCs w:val="24"/>
          <w:lang w:val="en-GB"/>
        </w:rPr>
        <w:t>alongwith</w:t>
      </w:r>
      <w:proofErr w:type="spellEnd"/>
      <w:r w:rsidR="00D268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06 boats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 9</w:t>
      </w:r>
      <w:r w:rsidR="00CE1EBE" w:rsidRPr="00CE1EBE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BN NDRF</w:t>
      </w:r>
      <w:r w:rsidR="00D268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 xml:space="preserve">with OBM, MFR, CSSR and other DM </w:t>
      </w:r>
      <w:proofErr w:type="spellStart"/>
      <w:r w:rsidR="0096259E" w:rsidRPr="003A5C3D">
        <w:rPr>
          <w:rFonts w:ascii="Times New Roman" w:hAnsi="Times New Roman" w:cs="Times New Roman"/>
          <w:sz w:val="24"/>
          <w:szCs w:val="24"/>
          <w:lang w:eastAsia="en-IN"/>
        </w:rPr>
        <w:t>equipment</w:t>
      </w:r>
      <w:r w:rsidR="0096259E">
        <w:rPr>
          <w:rFonts w:ascii="Times New Roman" w:hAnsi="Times New Roman" w:cs="Times New Roman"/>
          <w:sz w:val="24"/>
          <w:szCs w:val="24"/>
          <w:lang w:eastAsia="en-IN"/>
        </w:rPr>
        <w:t>s</w:t>
      </w:r>
      <w:proofErr w:type="spellEnd"/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1B0BF5">
        <w:rPr>
          <w:rFonts w:ascii="Times New Roman" w:hAnsi="Times New Roman" w:cs="Times New Roman"/>
          <w:sz w:val="24"/>
          <w:szCs w:val="24"/>
          <w:lang w:eastAsia="en-IN"/>
        </w:rPr>
        <w:t xml:space="preserve">has been </w:t>
      </w:r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 xml:space="preserve">deployed </w:t>
      </w:r>
      <w:r w:rsidR="003A5C3D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 xml:space="preserve"> to deal with any disaster related emergency during </w:t>
      </w:r>
      <w:proofErr w:type="spellStart"/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="003A5C3D" w:rsidRPr="003A5C3D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3A5C3D" w:rsidRPr="00086FB6" w:rsidRDefault="003A5C3D" w:rsidP="003A5C3D">
      <w:pPr>
        <w:pStyle w:val="ListParagraph"/>
        <w:rPr>
          <w:rFonts w:ascii="Times New Roman" w:hAnsi="Times New Roman" w:cs="Times New Roman"/>
          <w:bCs/>
          <w:sz w:val="8"/>
          <w:szCs w:val="24"/>
          <w:lang w:val="en-GB"/>
        </w:rPr>
      </w:pPr>
    </w:p>
    <w:p w:rsidR="003A5C3D" w:rsidRDefault="0043117B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Pahlwan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Kurjee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), Patna, Bihar, 01 team consisting of 3</w:t>
      </w:r>
      <w:r w:rsidR="0092620B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personnel </w:t>
      </w:r>
      <w:proofErr w:type="spellStart"/>
      <w:r w:rsidRPr="0043117B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43117B">
        <w:rPr>
          <w:rFonts w:ascii="Times New Roman" w:hAnsi="Times New Roman" w:cs="Times New Roman"/>
          <w:sz w:val="24"/>
          <w:szCs w:val="24"/>
          <w:lang w:eastAsia="en-IN"/>
        </w:rPr>
        <w:t xml:space="preserve"> 04 boats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 xml:space="preserve"> of 9</w:t>
      </w:r>
      <w:r w:rsidR="00CE1EBE" w:rsidRPr="00CE1EBE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 xml:space="preserve"> BN</w:t>
      </w:r>
      <w:r w:rsidRPr="0043117B">
        <w:rPr>
          <w:rFonts w:ascii="Times New Roman" w:hAnsi="Times New Roman" w:cs="Times New Roman"/>
          <w:sz w:val="24"/>
          <w:szCs w:val="24"/>
          <w:lang w:eastAsia="en-IN"/>
        </w:rPr>
        <w:t xml:space="preserve"> with OBM, MFR, CSSR and other DM equipment </w:t>
      </w:r>
      <w:r w:rsidR="001B0BF5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43117B">
        <w:rPr>
          <w:rFonts w:ascii="Times New Roman" w:hAnsi="Times New Roman" w:cs="Times New Roman"/>
          <w:sz w:val="24"/>
          <w:szCs w:val="24"/>
          <w:lang w:eastAsia="en-IN"/>
        </w:rPr>
        <w:t xml:space="preserve">deployed </w:t>
      </w:r>
      <w:r w:rsidR="005A24B1">
        <w:rPr>
          <w:rFonts w:ascii="Times New Roman" w:hAnsi="Times New Roman" w:cs="Times New Roman"/>
          <w:sz w:val="24"/>
          <w:szCs w:val="24"/>
          <w:lang w:eastAsia="en-IN"/>
        </w:rPr>
        <w:t xml:space="preserve"> at </w:t>
      </w:r>
      <w:proofErr w:type="spellStart"/>
      <w:r w:rsidR="005A24B1">
        <w:rPr>
          <w:rFonts w:ascii="Times New Roman" w:hAnsi="Times New Roman" w:cs="Times New Roman"/>
          <w:sz w:val="24"/>
          <w:szCs w:val="24"/>
          <w:lang w:eastAsia="en-IN"/>
        </w:rPr>
        <w:t>Pahlwan</w:t>
      </w:r>
      <w:proofErr w:type="spellEnd"/>
      <w:r w:rsidR="005A24B1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5A24B1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="005A24B1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="005A24B1">
        <w:rPr>
          <w:rFonts w:ascii="Times New Roman" w:hAnsi="Times New Roman" w:cs="Times New Roman"/>
          <w:sz w:val="24"/>
          <w:szCs w:val="24"/>
          <w:lang w:eastAsia="en-IN"/>
        </w:rPr>
        <w:t>Kurjee</w:t>
      </w:r>
      <w:proofErr w:type="spellEnd"/>
      <w:r w:rsidR="005A24B1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5A24B1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="005A24B1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</w:t>
      </w:r>
      <w:r w:rsidRPr="0043117B">
        <w:rPr>
          <w:rFonts w:ascii="Times New Roman" w:hAnsi="Times New Roman" w:cs="Times New Roman"/>
          <w:sz w:val="24"/>
          <w:szCs w:val="24"/>
          <w:lang w:eastAsia="en-IN"/>
        </w:rPr>
        <w:t xml:space="preserve">with any disaster related emergency during </w:t>
      </w:r>
      <w:proofErr w:type="spellStart"/>
      <w:r w:rsidRPr="0043117B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43117B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3117B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43117B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  <w:r w:rsidRPr="004311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76CCA" w:rsidRPr="00076CCA" w:rsidRDefault="00076CCA" w:rsidP="00076CCA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76CCA" w:rsidRDefault="00076CCA" w:rsidP="00076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76CCA" w:rsidRPr="00076CCA" w:rsidRDefault="00076CCA" w:rsidP="00076C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-2-</w:t>
      </w:r>
    </w:p>
    <w:p w:rsidR="00713B58" w:rsidRPr="000402D9" w:rsidRDefault="00713B58" w:rsidP="00713B58">
      <w:pPr>
        <w:pStyle w:val="ListParagraph"/>
        <w:rPr>
          <w:rFonts w:ascii="Times New Roman" w:hAnsi="Times New Roman" w:cs="Times New Roman"/>
          <w:bCs/>
          <w:sz w:val="12"/>
          <w:szCs w:val="24"/>
          <w:lang w:val="en-GB"/>
        </w:rPr>
      </w:pPr>
    </w:p>
    <w:p w:rsidR="005A24B1" w:rsidRPr="0096259E" w:rsidRDefault="00713B58" w:rsidP="0096259E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Law College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Collecteraite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Patna, </w:t>
      </w:r>
      <w:r w:rsidR="0092620B">
        <w:rPr>
          <w:rFonts w:ascii="Times New Roman" w:hAnsi="Times New Roman" w:cs="Times New Roman"/>
          <w:bCs/>
          <w:sz w:val="24"/>
          <w:szCs w:val="24"/>
          <w:lang w:val="en-GB"/>
        </w:rPr>
        <w:t>Bihar, 01 team consisting of  46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personnel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0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>9</w:t>
      </w:r>
      <w:bookmarkStart w:id="0" w:name="_GoBack"/>
      <w:bookmarkEnd w:id="0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boats 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>of 9</w:t>
      </w:r>
      <w:r w:rsidR="00CE1EBE" w:rsidRPr="00CE1EBE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 xml:space="preserve"> BN NDRF </w:t>
      </w:r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with OBM, MFR, CSSR and other DM equipment deployed at  Law College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Collecteraite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with any disaster related emergency during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713B58" w:rsidRPr="000402D9" w:rsidRDefault="00713B58" w:rsidP="00713B58">
      <w:pPr>
        <w:pStyle w:val="ListParagraph"/>
        <w:rPr>
          <w:rFonts w:ascii="Times New Roman" w:hAnsi="Times New Roman" w:cs="Times New Roman"/>
          <w:bCs/>
          <w:sz w:val="12"/>
          <w:szCs w:val="24"/>
          <w:lang w:val="en-GB"/>
        </w:rPr>
      </w:pPr>
    </w:p>
    <w:p w:rsidR="00713B58" w:rsidRPr="00713B58" w:rsidRDefault="00713B58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Collecteriate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Pahalwan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), Patna, Bihar, 01 team consisting of 4</w:t>
      </w:r>
      <w:r w:rsidR="0092620B"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personnel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06 boats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 xml:space="preserve"> of 9</w:t>
      </w:r>
      <w:r w:rsidR="00CE1EBE" w:rsidRPr="00CE1EBE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CE1EBE">
        <w:rPr>
          <w:rFonts w:ascii="Times New Roman" w:hAnsi="Times New Roman" w:cs="Times New Roman"/>
          <w:sz w:val="24"/>
          <w:szCs w:val="24"/>
          <w:lang w:eastAsia="en-IN"/>
        </w:rPr>
        <w:t xml:space="preserve"> BN NDRF </w:t>
      </w:r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with OBM, MFR, CSSR and other DM equipment </w:t>
      </w:r>
      <w:r w:rsidR="001B0BF5">
        <w:rPr>
          <w:rFonts w:ascii="Times New Roman" w:hAnsi="Times New Roman" w:cs="Times New Roman"/>
          <w:sz w:val="24"/>
          <w:szCs w:val="24"/>
          <w:lang w:eastAsia="en-IN"/>
        </w:rPr>
        <w:t xml:space="preserve">has been </w:t>
      </w:r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deployed  to deal with any disaster related emergency during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13B58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713B58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713B58" w:rsidRPr="00076CCA" w:rsidRDefault="00713B58" w:rsidP="00713B58">
      <w:pPr>
        <w:pStyle w:val="ListParagrap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:rsidR="00713B58" w:rsidRPr="001B0BF5" w:rsidRDefault="00713B58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( Kali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Konhar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Vaishali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, Bihar, 01 team consisting of 40 personnel</w:t>
      </w:r>
      <w:r w:rsidRPr="00713B58">
        <w:rPr>
          <w:rFonts w:ascii="Times New Roman" w:hAnsi="Times New Roman" w:cs="Times New Roman"/>
          <w:b/>
          <w:sz w:val="20"/>
          <w:lang w:eastAsia="en-IN"/>
        </w:rPr>
        <w:t xml:space="preserve"> </w:t>
      </w:r>
      <w:r w:rsidR="00CE1EBE">
        <w:rPr>
          <w:rFonts w:ascii="Times New Roman" w:hAnsi="Times New Roman" w:cs="Times New Roman"/>
          <w:b/>
          <w:sz w:val="20"/>
          <w:lang w:eastAsia="en-IN"/>
        </w:rPr>
        <w:t>of 9</w:t>
      </w:r>
      <w:r w:rsidR="00CE1EBE" w:rsidRPr="00CE1EBE">
        <w:rPr>
          <w:rFonts w:ascii="Times New Roman" w:hAnsi="Times New Roman" w:cs="Times New Roman"/>
          <w:b/>
          <w:sz w:val="20"/>
          <w:vertAlign w:val="superscript"/>
          <w:lang w:eastAsia="en-IN"/>
        </w:rPr>
        <w:t>th</w:t>
      </w:r>
      <w:r w:rsidR="00CE1EBE">
        <w:rPr>
          <w:rFonts w:ascii="Times New Roman" w:hAnsi="Times New Roman" w:cs="Times New Roman"/>
          <w:b/>
          <w:sz w:val="20"/>
          <w:lang w:eastAsia="en-IN"/>
        </w:rPr>
        <w:t xml:space="preserve"> BN NDRF </w:t>
      </w:r>
      <w:r w:rsidR="001B0BF5"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has been </w:t>
      </w:r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deployed to deal with any disaster related emergency during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Puja-2016</w:t>
      </w:r>
      <w:r w:rsidRPr="00713B58">
        <w:rPr>
          <w:rFonts w:ascii="Times New Roman" w:hAnsi="Times New Roman" w:cs="Times New Roman"/>
          <w:sz w:val="24"/>
          <w:szCs w:val="24"/>
          <w:lang w:eastAsia="en-IN"/>
        </w:rPr>
        <w:t>.</w:t>
      </w:r>
    </w:p>
    <w:p w:rsidR="001B0BF5" w:rsidRPr="008608D9" w:rsidRDefault="001B0BF5" w:rsidP="001B0BF5">
      <w:pPr>
        <w:pStyle w:val="ListParagraph"/>
        <w:rPr>
          <w:rFonts w:ascii="Times New Roman" w:hAnsi="Times New Roman" w:cs="Times New Roman"/>
          <w:bCs/>
          <w:sz w:val="10"/>
          <w:szCs w:val="24"/>
          <w:lang w:val="en-GB"/>
        </w:rPr>
      </w:pPr>
    </w:p>
    <w:p w:rsidR="001B0BF5" w:rsidRPr="001B0BF5" w:rsidRDefault="001B0BF5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</w:t>
      </w:r>
      <w:proofErr w:type="spellStart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>Bhatha</w:t>
      </w:r>
      <w:proofErr w:type="spellEnd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proofErr w:type="spellStart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>Khajekala</w:t>
      </w:r>
      <w:proofErr w:type="spellEnd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>), Patna, Bihar, 01 team consisting of 4</w:t>
      </w:r>
      <w:r w:rsidR="0092620B">
        <w:rPr>
          <w:rFonts w:ascii="Times New Roman" w:hAnsi="Times New Roman" w:cs="Times New Roman"/>
          <w:bCs/>
          <w:sz w:val="24"/>
          <w:szCs w:val="24"/>
          <w:lang w:val="en-GB"/>
        </w:rPr>
        <w:t>8</w:t>
      </w:r>
      <w:r w:rsidRPr="001B0BF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personnel 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>of 9</w:t>
      </w:r>
      <w:r w:rsidR="00CE1EBE" w:rsidRPr="00CE1EBE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BN NDRF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06 boats, MFR/CSSR and other DM equipment has been  deployed in connection with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Puja-2016 for emergency response.</w:t>
      </w:r>
    </w:p>
    <w:p w:rsidR="001B0BF5" w:rsidRPr="008608D9" w:rsidRDefault="001B0BF5" w:rsidP="001B0BF5">
      <w:pPr>
        <w:pStyle w:val="ListParagraph"/>
        <w:rPr>
          <w:rFonts w:ascii="Times New Roman" w:hAnsi="Times New Roman" w:cs="Times New Roman"/>
          <w:bCs/>
          <w:sz w:val="12"/>
          <w:szCs w:val="24"/>
          <w:lang w:val="en-GB"/>
        </w:rPr>
      </w:pPr>
    </w:p>
    <w:p w:rsidR="001B0BF5" w:rsidRPr="00CE491E" w:rsidRDefault="001B0BF5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Khajekala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Law College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Patna, Bihar, 01 team consisting of 46 personnel 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>of 9</w:t>
      </w:r>
      <w:r w:rsidR="00CE1EBE" w:rsidRPr="00CE1EBE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BN NDRF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06 boats, MFR/CSSR and other DM equipment </w:t>
      </w:r>
      <w:r w:rsidR="00A84ADE">
        <w:rPr>
          <w:rFonts w:ascii="Times New Roman" w:hAnsi="Times New Roman" w:cs="Times New Roman"/>
          <w:sz w:val="24"/>
          <w:szCs w:val="24"/>
          <w:lang w:eastAsia="en-IN"/>
        </w:rPr>
        <w:t xml:space="preserve"> has been </w:t>
      </w:r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deployed in </w:t>
      </w:r>
      <w:r w:rsidR="00A84ADE">
        <w:rPr>
          <w:rFonts w:ascii="Times New Roman" w:hAnsi="Times New Roman" w:cs="Times New Roman"/>
          <w:sz w:val="24"/>
          <w:szCs w:val="24"/>
          <w:lang w:eastAsia="en-IN"/>
        </w:rPr>
        <w:t>connection</w:t>
      </w:r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B0BF5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1B0BF5">
        <w:rPr>
          <w:rFonts w:ascii="Times New Roman" w:hAnsi="Times New Roman" w:cs="Times New Roman"/>
          <w:sz w:val="24"/>
          <w:szCs w:val="24"/>
          <w:lang w:eastAsia="en-IN"/>
        </w:rPr>
        <w:t xml:space="preserve"> Puja-2016 for emergency response</w:t>
      </w:r>
      <w:r>
        <w:rPr>
          <w:rFonts w:ascii="Times New Roman" w:hAnsi="Times New Roman" w:cs="Times New Roman"/>
          <w:sz w:val="24"/>
          <w:szCs w:val="24"/>
          <w:lang w:eastAsia="en-IN"/>
        </w:rPr>
        <w:t>.</w:t>
      </w:r>
      <w:r w:rsidR="0092620B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On 06.11.2016 team rescued 01boy at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Gai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</w:t>
      </w:r>
      <w:proofErr w:type="spellStart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>Ghat</w:t>
      </w:r>
      <w:proofErr w:type="spellEnd"/>
      <w:r w:rsidR="0092620B" w:rsidRPr="00ED52FC">
        <w:rPr>
          <w:rFonts w:ascii="Times New Roman" w:hAnsi="Times New Roman" w:cs="Times New Roman"/>
          <w:b/>
          <w:sz w:val="20"/>
          <w:lang w:eastAsia="en-IN"/>
        </w:rPr>
        <w:t xml:space="preserve"> Patna</w:t>
      </w:r>
    </w:p>
    <w:p w:rsidR="00CE491E" w:rsidRPr="00295597" w:rsidRDefault="00CE491E" w:rsidP="00CE491E">
      <w:pPr>
        <w:pStyle w:val="ListParagraph"/>
        <w:rPr>
          <w:rFonts w:ascii="Times New Roman" w:hAnsi="Times New Roman" w:cs="Times New Roman"/>
          <w:bCs/>
          <w:sz w:val="12"/>
          <w:szCs w:val="24"/>
          <w:lang w:val="en-GB"/>
        </w:rPr>
      </w:pPr>
    </w:p>
    <w:p w:rsidR="0096259E" w:rsidRDefault="0096259E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(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Ramrekha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Ghat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Buxar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Bihar, 01 team consisting of 35 personnel 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>of  9</w:t>
      </w:r>
      <w:r w:rsidR="00CE1EBE" w:rsidRPr="00CE1EBE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CE1E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BN NDRF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has been  </w:t>
      </w:r>
      <w:r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deployed at </w:t>
      </w:r>
      <w:proofErr w:type="spellStart"/>
      <w:r w:rsidRPr="00E32642">
        <w:rPr>
          <w:rFonts w:ascii="Times New Roman" w:hAnsi="Times New Roman" w:cs="Times New Roman"/>
          <w:sz w:val="24"/>
          <w:szCs w:val="24"/>
          <w:lang w:eastAsia="en-IN"/>
        </w:rPr>
        <w:t>Ramrekha</w:t>
      </w:r>
      <w:proofErr w:type="spellEnd"/>
      <w:r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32642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,  </w:t>
      </w:r>
      <w:proofErr w:type="spellStart"/>
      <w:r w:rsidRPr="00E32642">
        <w:rPr>
          <w:rFonts w:ascii="Times New Roman" w:hAnsi="Times New Roman" w:cs="Times New Roman"/>
          <w:sz w:val="24"/>
          <w:szCs w:val="24"/>
          <w:lang w:eastAsia="en-IN"/>
        </w:rPr>
        <w:t>Buxer</w:t>
      </w:r>
      <w:proofErr w:type="spellEnd"/>
      <w:r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 , Bihar in c/w </w:t>
      </w:r>
      <w:proofErr w:type="spellStart"/>
      <w:r w:rsidRPr="00E32642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32642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 Puja-2016 for emergency response</w:t>
      </w:r>
    </w:p>
    <w:p w:rsidR="0096259E" w:rsidRPr="00076CCA" w:rsidRDefault="0096259E" w:rsidP="0096259E">
      <w:pPr>
        <w:pStyle w:val="ListParagrap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:rsidR="00CE491E" w:rsidRPr="00E32642" w:rsidRDefault="00CE491E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 </w:t>
      </w:r>
      <w:proofErr w:type="spellStart"/>
      <w:r w:rsidR="0096259E">
        <w:rPr>
          <w:rFonts w:ascii="Times New Roman" w:hAnsi="Times New Roman" w:cs="Times New Roman"/>
          <w:bCs/>
          <w:sz w:val="24"/>
          <w:szCs w:val="24"/>
          <w:lang w:val="en-GB"/>
        </w:rPr>
        <w:t>Koilwar</w:t>
      </w:r>
      <w:proofErr w:type="spellEnd"/>
      <w:proofErr w:type="gramEnd"/>
      <w:r w:rsidR="0096259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96259E">
        <w:rPr>
          <w:rFonts w:ascii="Times New Roman" w:hAnsi="Times New Roman" w:cs="Times New Roman"/>
          <w:bCs/>
          <w:sz w:val="24"/>
          <w:szCs w:val="24"/>
          <w:lang w:val="en-GB"/>
        </w:rPr>
        <w:t>Bhojpur</w:t>
      </w:r>
      <w:proofErr w:type="spellEnd"/>
      <w:r w:rsidR="0096259E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Bihar, 01 team consisting of </w:t>
      </w:r>
      <w:r w:rsidR="0096259E">
        <w:rPr>
          <w:rFonts w:ascii="Times New Roman" w:hAnsi="Times New Roman" w:cs="Times New Roman"/>
          <w:bCs/>
          <w:sz w:val="24"/>
          <w:szCs w:val="24"/>
          <w:lang w:val="en-GB"/>
        </w:rPr>
        <w:t>28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personnel</w:t>
      </w:r>
      <w:r w:rsidR="00E326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has been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32642"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deployed at </w:t>
      </w:r>
      <w:r w:rsidR="0096259E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96259E">
        <w:rPr>
          <w:rFonts w:ascii="Times New Roman" w:hAnsi="Times New Roman" w:cs="Times New Roman"/>
          <w:sz w:val="24"/>
          <w:szCs w:val="24"/>
          <w:lang w:eastAsia="en-IN"/>
        </w:rPr>
        <w:t>Koilwar</w:t>
      </w:r>
      <w:proofErr w:type="spellEnd"/>
      <w:r w:rsidR="0096259E">
        <w:rPr>
          <w:rFonts w:ascii="Times New Roman" w:hAnsi="Times New Roman" w:cs="Times New Roman"/>
          <w:sz w:val="24"/>
          <w:szCs w:val="24"/>
          <w:lang w:eastAsia="en-IN"/>
        </w:rPr>
        <w:t xml:space="preserve"> Sone River </w:t>
      </w:r>
      <w:proofErr w:type="spellStart"/>
      <w:r w:rsidR="0096259E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="0096259E">
        <w:rPr>
          <w:rFonts w:ascii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="0096259E">
        <w:rPr>
          <w:rFonts w:ascii="Times New Roman" w:hAnsi="Times New Roman" w:cs="Times New Roman"/>
          <w:sz w:val="24"/>
          <w:szCs w:val="24"/>
          <w:lang w:eastAsia="en-IN"/>
        </w:rPr>
        <w:t>Bhojpur</w:t>
      </w:r>
      <w:proofErr w:type="spellEnd"/>
      <w:r w:rsidR="0096259E">
        <w:rPr>
          <w:rFonts w:ascii="Times New Roman" w:hAnsi="Times New Roman" w:cs="Times New Roman"/>
          <w:sz w:val="24"/>
          <w:szCs w:val="24"/>
          <w:lang w:eastAsia="en-IN"/>
        </w:rPr>
        <w:t xml:space="preserve">, Bihar  to deal with any disaster related emergency during </w:t>
      </w:r>
      <w:proofErr w:type="spellStart"/>
      <w:r w:rsidR="00E32642" w:rsidRPr="00E32642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="00E32642"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E32642" w:rsidRPr="00E32642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="00E32642" w:rsidRPr="00E32642">
        <w:rPr>
          <w:rFonts w:ascii="Times New Roman" w:hAnsi="Times New Roman" w:cs="Times New Roman"/>
          <w:sz w:val="24"/>
          <w:szCs w:val="24"/>
          <w:lang w:eastAsia="en-IN"/>
        </w:rPr>
        <w:t xml:space="preserve"> Puja-2016</w:t>
      </w:r>
      <w:r w:rsidR="00E32642">
        <w:rPr>
          <w:rFonts w:ascii="Times New Roman" w:hAnsi="Times New Roman" w:cs="Times New Roman"/>
          <w:sz w:val="24"/>
          <w:szCs w:val="24"/>
          <w:lang w:eastAsia="en-IN"/>
        </w:rPr>
        <w:t>.</w:t>
      </w:r>
    </w:p>
    <w:p w:rsidR="008445A9" w:rsidRPr="0043117B" w:rsidRDefault="008445A9" w:rsidP="008445A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24"/>
          <w:lang w:val="en-GB"/>
        </w:rPr>
      </w:pPr>
    </w:p>
    <w:p w:rsidR="0051040A" w:rsidRPr="0092620B" w:rsidRDefault="0051040A" w:rsidP="0051040A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r) U.P. 01 team consisting of 3</w:t>
      </w:r>
      <w:r w:rsidR="00CE59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 for emergency response.</w:t>
      </w:r>
      <w:r w:rsidRPr="00201720">
        <w:rPr>
          <w:rFonts w:ascii="Times New Roman" w:hAnsi="Times New Roman" w:cs="Times New Roman"/>
          <w:b/>
          <w:bCs/>
          <w:sz w:val="18"/>
          <w:szCs w:val="18"/>
          <w:lang w:val="en-GB" w:eastAsia="en-IN"/>
        </w:rPr>
        <w:t xml:space="preserve"> </w:t>
      </w:r>
      <w:r w:rsidR="0092620B" w:rsidRPr="00ED52FC">
        <w:rPr>
          <w:rFonts w:ascii="Times New Roman" w:eastAsiaTheme="minorEastAsia" w:hAnsi="Times New Roman" w:cs="Times New Roman"/>
          <w:b/>
          <w:bCs/>
          <w:sz w:val="19"/>
          <w:szCs w:val="19"/>
        </w:rPr>
        <w:t xml:space="preserve">On </w:t>
      </w:r>
      <w:r w:rsidR="0092620B" w:rsidRPr="0092620B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92620B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 w:rsidR="0092620B" w:rsidRPr="0092620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.11.2016 </w:t>
      </w:r>
      <w:proofErr w:type="gramStart"/>
      <w:r w:rsidR="0092620B" w:rsidRPr="0092620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team </w:t>
      </w:r>
      <w:r w:rsidR="00CE1E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deployed</w:t>
      </w:r>
      <w:proofErr w:type="gramEnd"/>
      <w:r w:rsidR="00CE1E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="00CE1EBE">
        <w:rPr>
          <w:rFonts w:ascii="Times New Roman" w:eastAsiaTheme="minorEastAsia" w:hAnsi="Times New Roman" w:cs="Times New Roman"/>
          <w:b/>
          <w:bCs/>
          <w:sz w:val="24"/>
          <w:szCs w:val="24"/>
        </w:rPr>
        <w:t>Rajghat</w:t>
      </w:r>
      <w:proofErr w:type="spellEnd"/>
      <w:r w:rsidR="00CE1E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UP in c/w </w:t>
      </w:r>
      <w:proofErr w:type="spellStart"/>
      <w:r w:rsidR="00CE1EBE">
        <w:rPr>
          <w:rFonts w:ascii="Times New Roman" w:eastAsiaTheme="minorEastAsia" w:hAnsi="Times New Roman" w:cs="Times New Roman"/>
          <w:b/>
          <w:bCs/>
          <w:sz w:val="24"/>
          <w:szCs w:val="24"/>
        </w:rPr>
        <w:t>Kartik</w:t>
      </w:r>
      <w:proofErr w:type="spellEnd"/>
      <w:r w:rsidR="00CE1E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620B" w:rsidRPr="0092620B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Kartik</w:t>
      </w:r>
      <w:proofErr w:type="spellEnd"/>
      <w:r w:rsidR="0092620B" w:rsidRPr="0092620B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="0092620B" w:rsidRPr="0092620B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Chhath</w:t>
      </w:r>
      <w:proofErr w:type="spellEnd"/>
      <w:r w:rsidR="0092620B" w:rsidRPr="0092620B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Puja-2016</w:t>
      </w:r>
      <w:r w:rsidR="00CE1EBE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for  emergency response.</w:t>
      </w:r>
    </w:p>
    <w:p w:rsidR="0092620B" w:rsidRDefault="0092620B" w:rsidP="0092620B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2620B" w:rsidRPr="0092620B" w:rsidRDefault="0092620B" w:rsidP="0092620B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2620B" w:rsidRPr="00005838" w:rsidRDefault="0092620B" w:rsidP="0092620B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Varanasi) U.P. 02 teams consisting of 70  personnel  of 11</w:t>
      </w:r>
      <w:r w:rsidRPr="00005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</w:t>
      </w:r>
      <w:r w:rsidRPr="00005838">
        <w:rPr>
          <w:rFonts w:ascii="Times New Roman" w:eastAsiaTheme="minorEastAsia" w:hAnsi="Times New Roman" w:cs="Times New Roman"/>
          <w:sz w:val="24"/>
          <w:szCs w:val="24"/>
        </w:rPr>
        <w:t xml:space="preserve">left from BHQ  </w:t>
      </w:r>
      <w:r w:rsidR="00005838" w:rsidRPr="00005838">
        <w:rPr>
          <w:rFonts w:ascii="Times New Roman" w:eastAsiaTheme="minorEastAsia" w:hAnsi="Times New Roman" w:cs="Times New Roman"/>
          <w:sz w:val="24"/>
          <w:szCs w:val="24"/>
        </w:rPr>
        <w:t xml:space="preserve">on 6.11.2016 </w:t>
      </w:r>
      <w:r w:rsidRPr="00005838">
        <w:rPr>
          <w:rFonts w:ascii="Times New Roman" w:eastAsiaTheme="minorEastAsia" w:hAnsi="Times New Roman" w:cs="Times New Roman"/>
          <w:sz w:val="24"/>
          <w:szCs w:val="24"/>
        </w:rPr>
        <w:t xml:space="preserve"> to Varanasi UP and  Divided 05 sub team to various </w:t>
      </w:r>
      <w:proofErr w:type="spellStart"/>
      <w:r w:rsidRPr="00005838">
        <w:rPr>
          <w:rFonts w:ascii="Times New Roman" w:eastAsiaTheme="minorEastAsia" w:hAnsi="Times New Roman" w:cs="Times New Roman"/>
          <w:sz w:val="24"/>
          <w:szCs w:val="24"/>
        </w:rPr>
        <w:t>Ghat</w:t>
      </w:r>
      <w:proofErr w:type="spellEnd"/>
      <w:r w:rsidRPr="00005838">
        <w:rPr>
          <w:rFonts w:ascii="Times New Roman" w:eastAsiaTheme="minorEastAsia" w:hAnsi="Times New Roman" w:cs="Times New Roman"/>
          <w:sz w:val="24"/>
          <w:szCs w:val="24"/>
        </w:rPr>
        <w:t xml:space="preserve"> of  Ganga </w:t>
      </w:r>
      <w:r w:rsidRPr="00005838">
        <w:rPr>
          <w:rFonts w:ascii="Times New Roman" w:hAnsi="Times New Roman" w:cs="Times New Roman"/>
          <w:sz w:val="24"/>
          <w:szCs w:val="24"/>
          <w:lang w:eastAsia="en-IN"/>
        </w:rPr>
        <w:t xml:space="preserve">in c/w </w:t>
      </w:r>
      <w:proofErr w:type="spellStart"/>
      <w:r w:rsidRPr="00005838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00583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005838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005838">
        <w:rPr>
          <w:rFonts w:ascii="Times New Roman" w:hAnsi="Times New Roman" w:cs="Times New Roman"/>
          <w:sz w:val="24"/>
          <w:szCs w:val="24"/>
          <w:lang w:eastAsia="en-IN"/>
        </w:rPr>
        <w:t xml:space="preserve"> Puja-2016 for emergency response.</w:t>
      </w:r>
      <w:r w:rsidRPr="0000583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On 07.11.2016 team rescued 01female at 0630hrs in </w:t>
      </w:r>
      <w:proofErr w:type="gramStart"/>
      <w:r w:rsidRPr="00005838">
        <w:rPr>
          <w:rFonts w:ascii="Times New Roman" w:eastAsiaTheme="minorEastAsia" w:hAnsi="Times New Roman" w:cs="Times New Roman"/>
          <w:b/>
          <w:bCs/>
          <w:sz w:val="24"/>
          <w:szCs w:val="24"/>
        </w:rPr>
        <w:t>Ganga  during</w:t>
      </w:r>
      <w:proofErr w:type="gramEnd"/>
      <w:r w:rsidRPr="0000583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5838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Kartik</w:t>
      </w:r>
      <w:proofErr w:type="spellEnd"/>
      <w:r w:rsidRPr="00005838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005838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Chhath</w:t>
      </w:r>
      <w:proofErr w:type="spellEnd"/>
      <w:r w:rsidRPr="00005838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Puja-2016.</w:t>
      </w:r>
    </w:p>
    <w:p w:rsidR="00005838" w:rsidRPr="00005838" w:rsidRDefault="00005838" w:rsidP="0000583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05838" w:rsidRPr="00005838" w:rsidRDefault="00005838" w:rsidP="00005838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Sidhi</w:t>
      </w:r>
      <w:proofErr w:type="spellEnd"/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) M.P. 01 teams consisting of 1</w:t>
      </w:r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>0  personnel  of 11</w:t>
      </w:r>
      <w:r w:rsidRPr="000058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0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</w:t>
      </w:r>
      <w:r w:rsidRPr="00005838">
        <w:rPr>
          <w:rFonts w:ascii="Times New Roman" w:eastAsiaTheme="minorEastAsia" w:hAnsi="Times New Roman" w:cs="Times New Roman"/>
          <w:sz w:val="24"/>
          <w:szCs w:val="24"/>
        </w:rPr>
        <w:t xml:space="preserve">left from BHQ  on 6.11.2016  </w:t>
      </w:r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to Distt- </w:t>
      </w:r>
      <w:proofErr w:type="spellStart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Sidhi</w:t>
      </w:r>
      <w:proofErr w:type="spellEnd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MP at 1355hrs.in c/w drowning of 01 person  in </w:t>
      </w:r>
      <w:proofErr w:type="spellStart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Gopat</w:t>
      </w:r>
      <w:proofErr w:type="spellEnd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River. Team reached at 062130hrs hrs. On 07.11.2016 team started </w:t>
      </w:r>
      <w:proofErr w:type="spellStart"/>
      <w:proofErr w:type="gramStart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sar</w:t>
      </w:r>
      <w:proofErr w:type="spellEnd"/>
      <w:proofErr w:type="gramEnd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Ops at 070735hrs. </w:t>
      </w:r>
      <w:proofErr w:type="gramStart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ops</w:t>
      </w:r>
      <w:proofErr w:type="gramEnd"/>
      <w:r w:rsidRPr="00005838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 xml:space="preserve"> continue .</w:t>
      </w:r>
    </w:p>
    <w:p w:rsidR="00295597" w:rsidRDefault="00295597" w:rsidP="00CE5929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1040A" w:rsidRPr="00650504" w:rsidRDefault="0051040A" w:rsidP="0051040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51040A" w:rsidRPr="00201720" w:rsidRDefault="0051040A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</w:p>
    <w:p w:rsidR="0051040A" w:rsidRDefault="0051040A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01720">
        <w:rPr>
          <w:rFonts w:ascii="Times New Roman" w:hAnsi="Times New Roman" w:cs="Times New Roman"/>
          <w:b/>
          <w:bCs/>
        </w:rPr>
        <w:t xml:space="preserve"> </w:t>
      </w:r>
    </w:p>
    <w:p w:rsidR="00FE61F7" w:rsidRPr="00201720" w:rsidRDefault="00FE61F7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</w:p>
    <w:p w:rsidR="0051040A" w:rsidRPr="00E94219" w:rsidRDefault="0051040A" w:rsidP="00510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51040A" w:rsidRPr="00DA0627" w:rsidRDefault="0051040A" w:rsidP="0051040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 SUPPORT PROVIDED BY THE MINISTRY OF DEFENCE ON </w:t>
      </w:r>
      <w:r w:rsidR="009F33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356ADC" w:rsidRPr="00356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356A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C35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22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NOVEMBER, 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2016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</w:t>
      </w:r>
    </w:p>
    <w:p w:rsidR="0051040A" w:rsidRDefault="0051040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40A" w:rsidRDefault="0051040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</w:p>
    <w:p w:rsidR="00076CCA" w:rsidRDefault="00076CC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CA" w:rsidRDefault="00076CC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CA" w:rsidRDefault="00076CC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CA" w:rsidRDefault="00076CC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CA" w:rsidRDefault="00076CC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CA" w:rsidRPr="00FA6439" w:rsidRDefault="00076CC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40A" w:rsidRPr="003D5FBD" w:rsidRDefault="0051040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51040A" w:rsidRPr="007247C4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51040A" w:rsidRPr="00F163A1" w:rsidRDefault="0051040A" w:rsidP="0051040A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51040A" w:rsidRPr="00A70295" w:rsidRDefault="0051040A" w:rsidP="0051040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907DBC" w:rsidRDefault="00907DBC" w:rsidP="0051040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B0233" w:rsidRPr="00EB0233" w:rsidRDefault="00EB0233" w:rsidP="00EB02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907DBC" w:rsidRDefault="00907DBC" w:rsidP="0051040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40A" w:rsidRPr="00EF3325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1040A" w:rsidRPr="005E760B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51040A" w:rsidRPr="005E760B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51040A" w:rsidRPr="005E760B" w:rsidRDefault="0051040A" w:rsidP="0051040A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51040A" w:rsidRPr="00F17F58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1040A" w:rsidRPr="005E760B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51040A" w:rsidRPr="005E760B" w:rsidRDefault="0051040A" w:rsidP="0051040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51040A" w:rsidRDefault="0051040A" w:rsidP="0051040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022574" w:rsidRDefault="0002257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51040A" w:rsidRPr="00D74E57" w:rsidRDefault="0051040A" w:rsidP="005104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2F3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51040A" w:rsidRPr="005E760B" w:rsidRDefault="0051040A" w:rsidP="0051040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51040A" w:rsidRPr="005E760B" w:rsidRDefault="0051040A" w:rsidP="0051040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51040A" w:rsidRPr="005E760B" w:rsidRDefault="0051040A" w:rsidP="0051040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123"/>
        <w:gridCol w:w="953"/>
        <w:gridCol w:w="941"/>
        <w:gridCol w:w="621"/>
        <w:gridCol w:w="631"/>
        <w:gridCol w:w="631"/>
        <w:gridCol w:w="761"/>
        <w:gridCol w:w="906"/>
        <w:gridCol w:w="652"/>
        <w:gridCol w:w="895"/>
        <w:gridCol w:w="823"/>
        <w:gridCol w:w="950"/>
      </w:tblGrid>
      <w:tr w:rsidR="0051040A" w:rsidRPr="005E760B" w:rsidTr="00477808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51040A" w:rsidRPr="005E760B" w:rsidTr="00477808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907DBC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5104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907DB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11073928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94</w:t>
            </w:r>
            <w:r w:rsidR="00907DB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18809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51040A" w:rsidRPr="00A50DC2" w:rsidRDefault="0051040A" w:rsidP="004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51040A" w:rsidRPr="005E760B" w:rsidRDefault="0051040A" w:rsidP="005104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40A" w:rsidRPr="005E760B" w:rsidRDefault="0051040A" w:rsidP="0051040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51040A" w:rsidRPr="005E760B" w:rsidRDefault="0051040A" w:rsidP="005104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51040A" w:rsidRDefault="0051040A" w:rsidP="0051040A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51040A" w:rsidRPr="00D74E57" w:rsidRDefault="0051040A" w:rsidP="005104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2F3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51040A" w:rsidRPr="005E760B" w:rsidRDefault="0051040A" w:rsidP="0051040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51040A" w:rsidRPr="005E760B" w:rsidRDefault="0051040A" w:rsidP="0051040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174"/>
        <w:gridCol w:w="976"/>
        <w:gridCol w:w="815"/>
        <w:gridCol w:w="1221"/>
        <w:gridCol w:w="1119"/>
        <w:gridCol w:w="3209"/>
        <w:gridCol w:w="753"/>
        <w:gridCol w:w="598"/>
      </w:tblGrid>
      <w:tr w:rsidR="0051040A" w:rsidRPr="005E760B" w:rsidTr="00477808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51040A" w:rsidRPr="005E760B" w:rsidTr="00477808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51040A" w:rsidRPr="005E760B" w:rsidTr="00477808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907DBC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5104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F34F03" w:rsidRDefault="00F34F03"/>
    <w:sectPr w:rsidR="00F34F03" w:rsidSect="005A0C2E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9C" w:rsidRDefault="00E5309C" w:rsidP="00955A82">
      <w:pPr>
        <w:spacing w:after="0" w:line="240" w:lineRule="auto"/>
      </w:pPr>
      <w:r>
        <w:separator/>
      </w:r>
    </w:p>
  </w:endnote>
  <w:endnote w:type="continuationSeparator" w:id="0">
    <w:p w:rsidR="00E5309C" w:rsidRDefault="00E5309C" w:rsidP="009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9C" w:rsidRDefault="00E5309C" w:rsidP="00955A82">
      <w:pPr>
        <w:spacing w:after="0" w:line="240" w:lineRule="auto"/>
      </w:pPr>
      <w:r>
        <w:separator/>
      </w:r>
    </w:p>
  </w:footnote>
  <w:footnote w:type="continuationSeparator" w:id="0">
    <w:p w:rsidR="00E5309C" w:rsidRDefault="00E5309C" w:rsidP="0095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A6BD3"/>
    <w:multiLevelType w:val="hybridMultilevel"/>
    <w:tmpl w:val="5A249C66"/>
    <w:lvl w:ilvl="0" w:tplc="8D2C5A16">
      <w:start w:val="3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10">
    <w:nsid w:val="1AA14409"/>
    <w:multiLevelType w:val="hybridMultilevel"/>
    <w:tmpl w:val="B92C767C"/>
    <w:lvl w:ilvl="0" w:tplc="4009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67A0C"/>
    <w:multiLevelType w:val="hybridMultilevel"/>
    <w:tmpl w:val="99D29CF2"/>
    <w:lvl w:ilvl="0" w:tplc="A0A8D290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8801503"/>
    <w:multiLevelType w:val="hybridMultilevel"/>
    <w:tmpl w:val="BE1A7A10"/>
    <w:lvl w:ilvl="0" w:tplc="1B88B5D8">
      <w:start w:val="2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20"/>
  </w:num>
  <w:num w:numId="12">
    <w:abstractNumId w:val="29"/>
  </w:num>
  <w:num w:numId="1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7"/>
  </w:num>
  <w:num w:numId="25">
    <w:abstractNumId w:val="36"/>
  </w:num>
  <w:num w:numId="26">
    <w:abstractNumId w:val="9"/>
  </w:num>
  <w:num w:numId="27">
    <w:abstractNumId w:val="8"/>
  </w:num>
  <w:num w:numId="28">
    <w:abstractNumId w:val="25"/>
  </w:num>
  <w:num w:numId="29">
    <w:abstractNumId w:val="33"/>
  </w:num>
  <w:num w:numId="30">
    <w:abstractNumId w:val="21"/>
  </w:num>
  <w:num w:numId="31">
    <w:abstractNumId w:val="12"/>
  </w:num>
  <w:num w:numId="32">
    <w:abstractNumId w:val="1"/>
  </w:num>
  <w:num w:numId="33">
    <w:abstractNumId w:val="27"/>
  </w:num>
  <w:num w:numId="34">
    <w:abstractNumId w:val="30"/>
  </w:num>
  <w:num w:numId="35">
    <w:abstractNumId w:val="16"/>
  </w:num>
  <w:num w:numId="36">
    <w:abstractNumId w:val="32"/>
  </w:num>
  <w:num w:numId="37">
    <w:abstractNumId w:val="2"/>
  </w:num>
  <w:num w:numId="38">
    <w:abstractNumId w:val="28"/>
  </w:num>
  <w:num w:numId="39">
    <w:abstractNumId w:val="18"/>
  </w:num>
  <w:num w:numId="40">
    <w:abstractNumId w:val="23"/>
  </w:num>
  <w:num w:numId="41">
    <w:abstractNumId w:val="26"/>
  </w:num>
  <w:num w:numId="42">
    <w:abstractNumId w:val="13"/>
  </w:num>
  <w:num w:numId="43">
    <w:abstractNumId w:val="34"/>
  </w:num>
  <w:num w:numId="44">
    <w:abstractNumId w:val="10"/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ED"/>
    <w:rsid w:val="00005838"/>
    <w:rsid w:val="00022574"/>
    <w:rsid w:val="000402D9"/>
    <w:rsid w:val="00072EBE"/>
    <w:rsid w:val="00076CCA"/>
    <w:rsid w:val="00086FB6"/>
    <w:rsid w:val="00134DED"/>
    <w:rsid w:val="00157CA8"/>
    <w:rsid w:val="001B0BF5"/>
    <w:rsid w:val="00216E54"/>
    <w:rsid w:val="002355DE"/>
    <w:rsid w:val="00266CB0"/>
    <w:rsid w:val="00273B73"/>
    <w:rsid w:val="00295597"/>
    <w:rsid w:val="002F334A"/>
    <w:rsid w:val="00356ADC"/>
    <w:rsid w:val="00361774"/>
    <w:rsid w:val="003A5C3D"/>
    <w:rsid w:val="003A76CE"/>
    <w:rsid w:val="003B3C73"/>
    <w:rsid w:val="003B4F20"/>
    <w:rsid w:val="003B7095"/>
    <w:rsid w:val="004009CD"/>
    <w:rsid w:val="004040F5"/>
    <w:rsid w:val="0043117B"/>
    <w:rsid w:val="0043266D"/>
    <w:rsid w:val="00433ADB"/>
    <w:rsid w:val="00477808"/>
    <w:rsid w:val="004C15FE"/>
    <w:rsid w:val="0051040A"/>
    <w:rsid w:val="00554715"/>
    <w:rsid w:val="005A0C2E"/>
    <w:rsid w:val="005A24B1"/>
    <w:rsid w:val="005B64A4"/>
    <w:rsid w:val="00624468"/>
    <w:rsid w:val="00646CE8"/>
    <w:rsid w:val="00674DE3"/>
    <w:rsid w:val="006C3564"/>
    <w:rsid w:val="006D3B1B"/>
    <w:rsid w:val="006E5E26"/>
    <w:rsid w:val="00713B58"/>
    <w:rsid w:val="0078540D"/>
    <w:rsid w:val="00803FD6"/>
    <w:rsid w:val="00814202"/>
    <w:rsid w:val="00831D61"/>
    <w:rsid w:val="008445A9"/>
    <w:rsid w:val="008608D9"/>
    <w:rsid w:val="008D21EA"/>
    <w:rsid w:val="008D7C2F"/>
    <w:rsid w:val="00907DBC"/>
    <w:rsid w:val="0092620B"/>
    <w:rsid w:val="0092641D"/>
    <w:rsid w:val="00955A82"/>
    <w:rsid w:val="0096259E"/>
    <w:rsid w:val="009E3BCD"/>
    <w:rsid w:val="009F3340"/>
    <w:rsid w:val="00A64FF0"/>
    <w:rsid w:val="00A84ADE"/>
    <w:rsid w:val="00BB284F"/>
    <w:rsid w:val="00BB616F"/>
    <w:rsid w:val="00BE5F13"/>
    <w:rsid w:val="00C51939"/>
    <w:rsid w:val="00C767F4"/>
    <w:rsid w:val="00C83191"/>
    <w:rsid w:val="00CE1EBE"/>
    <w:rsid w:val="00CE491E"/>
    <w:rsid w:val="00CE5929"/>
    <w:rsid w:val="00D26849"/>
    <w:rsid w:val="00D90A47"/>
    <w:rsid w:val="00DB57C2"/>
    <w:rsid w:val="00E13102"/>
    <w:rsid w:val="00E32642"/>
    <w:rsid w:val="00E5309C"/>
    <w:rsid w:val="00E63C54"/>
    <w:rsid w:val="00EB0233"/>
    <w:rsid w:val="00F2164A"/>
    <w:rsid w:val="00F34F03"/>
    <w:rsid w:val="00F7288B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1040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40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40A"/>
    <w:pPr>
      <w:ind w:left="720"/>
      <w:contextualSpacing/>
    </w:pPr>
  </w:style>
  <w:style w:type="table" w:styleId="TableGrid">
    <w:name w:val="Table Grid"/>
    <w:basedOn w:val="TableNormal"/>
    <w:uiPriority w:val="59"/>
    <w:rsid w:val="00510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0A"/>
  </w:style>
  <w:style w:type="paragraph" w:styleId="Footer">
    <w:name w:val="footer"/>
    <w:basedOn w:val="Normal"/>
    <w:link w:val="Foot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1040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40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40A"/>
    <w:pPr>
      <w:ind w:left="720"/>
      <w:contextualSpacing/>
    </w:pPr>
  </w:style>
  <w:style w:type="table" w:styleId="TableGrid">
    <w:name w:val="Table Grid"/>
    <w:basedOn w:val="TableNormal"/>
    <w:uiPriority w:val="59"/>
    <w:rsid w:val="00510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0A"/>
  </w:style>
  <w:style w:type="paragraph" w:styleId="Footer">
    <w:name w:val="footer"/>
    <w:basedOn w:val="Normal"/>
    <w:link w:val="Foot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9</cp:revision>
  <cp:lastPrinted>2016-11-07T11:22:00Z</cp:lastPrinted>
  <dcterms:created xsi:type="dcterms:W3CDTF">2016-11-07T05:54:00Z</dcterms:created>
  <dcterms:modified xsi:type="dcterms:W3CDTF">2016-11-07T11:22:00Z</dcterms:modified>
</cp:coreProperties>
</file>